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AFCCA" w14:textId="77777777" w:rsidR="00180156" w:rsidRDefault="00180156" w:rsidP="00180156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 w:rsidRPr="00180156">
        <w:rPr>
          <w:rFonts w:ascii="Times New Roman" w:hAnsi="Times New Roman" w:cs="Times New Roman"/>
          <w:sz w:val="40"/>
          <w:szCs w:val="40"/>
        </w:rPr>
        <w:t xml:space="preserve">Методическая разработка </w:t>
      </w:r>
    </w:p>
    <w:p w14:paraId="33409917" w14:textId="77777777" w:rsidR="002F1E51" w:rsidRPr="00216011" w:rsidRDefault="00180156" w:rsidP="00180156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80156">
        <w:rPr>
          <w:rFonts w:ascii="Times New Roman" w:hAnsi="Times New Roman" w:cs="Times New Roman"/>
          <w:sz w:val="40"/>
          <w:szCs w:val="40"/>
        </w:rPr>
        <w:t xml:space="preserve">«Экологический пинг-понг </w:t>
      </w:r>
      <w:r w:rsidRPr="00216011">
        <w:rPr>
          <w:rFonts w:ascii="Times New Roman" w:hAnsi="Times New Roman" w:cs="Times New Roman"/>
          <w:b/>
          <w:i/>
          <w:sz w:val="40"/>
          <w:szCs w:val="40"/>
        </w:rPr>
        <w:t>«ЭКОДОБРО»</w:t>
      </w:r>
    </w:p>
    <w:p w14:paraId="503DDAAD" w14:textId="77777777" w:rsidR="00180156" w:rsidRDefault="00180156" w:rsidP="0018015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14:paraId="6FFAF816" w14:textId="77777777" w:rsidR="00180156" w:rsidRPr="00180156" w:rsidRDefault="00180156" w:rsidP="003565C6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>Проблемы экологического воспитания дошкольников сегодня находится на высоком уровне, и им уделяют всё больше внимания. Это проблема вызвана тем, что дети, окруженные самыми разнообразными развлечениями, все реже обращают внимания на окружающую природу. Родители в погоне за интеллектом своих детей, все реже обращаются к природе как одному из источников познания, поэтому остаетс</w:t>
      </w:r>
      <w:r>
        <w:rPr>
          <w:rFonts w:ascii="Times New Roman" w:hAnsi="Times New Roman" w:cs="Times New Roman"/>
          <w:sz w:val="28"/>
          <w:szCs w:val="28"/>
        </w:rPr>
        <w:t>я последнее слово за педагогом.</w:t>
      </w:r>
    </w:p>
    <w:p w14:paraId="0A0C4AA6" w14:textId="77777777" w:rsidR="00180156" w:rsidRPr="00180156" w:rsidRDefault="00180156" w:rsidP="00216011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>Взаимосвязь человека с природой, является одной из главных проблем, в настоящее время, взаимодействия человеческого общества на окружающую среду приняла значительные масштабы. Планету может спасти лишь деятельность людей, совершаемая на основе глубокого понимания законов природы, учет многочисленных взаимодействий в природных сообществах, осознание того, что человек - это всего лишь часть природы. Это означает, что экологическая проблема встает сегодня не только как проблема сохранения окружающей среды от загрязнения и других отрицательных влияний хозяйственной деятельности человека на Земле. Она вырастает в проблему предотвращения стихийного воздействия людей на природу, в сознательно, целенаправленно, планомерно развивающееся взаимодействие с нею. Такое взаимодействие осуществимо при наличии в каждом человеке достаточного уровня экологической культуры, экологического сознания, формирование которых начинается с де</w:t>
      </w:r>
      <w:r>
        <w:rPr>
          <w:rFonts w:ascii="Times New Roman" w:hAnsi="Times New Roman" w:cs="Times New Roman"/>
          <w:sz w:val="28"/>
          <w:szCs w:val="28"/>
        </w:rPr>
        <w:t>тства и продолжается всю жизнь.</w:t>
      </w:r>
    </w:p>
    <w:p w14:paraId="14987017" w14:textId="77777777" w:rsidR="00180156" w:rsidRPr="00180156" w:rsidRDefault="00180156" w:rsidP="00216011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>В настоящее время вопросы взаимодействия природы с человеком выросли в глобальную экологическую проблему. Если люди в ближайшем будущем не научатся бережно относиться к природе, они погубят себя. А для того, чтобы это не случилось, надо начинать экологическое воспитание с дошкольного возраста, так как именно на эт</w:t>
      </w:r>
      <w:r>
        <w:rPr>
          <w:rFonts w:ascii="Times New Roman" w:hAnsi="Times New Roman" w:cs="Times New Roman"/>
          <w:sz w:val="28"/>
          <w:szCs w:val="28"/>
        </w:rPr>
        <w:t>апе дошкольного детства у ребён</w:t>
      </w:r>
      <w:r w:rsidRPr="00180156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80156">
        <w:rPr>
          <w:rFonts w:ascii="Times New Roman" w:hAnsi="Times New Roman" w:cs="Times New Roman"/>
          <w:sz w:val="28"/>
          <w:szCs w:val="28"/>
        </w:rPr>
        <w:t xml:space="preserve"> формируются первоосновы экологического мышления, сознания, закладываются начальные элементы экологической культуры. Произойдет это только если взрослые, воспитывающие ребенка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80156">
        <w:rPr>
          <w:rFonts w:ascii="Times New Roman" w:hAnsi="Times New Roman" w:cs="Times New Roman"/>
          <w:sz w:val="28"/>
          <w:szCs w:val="28"/>
        </w:rPr>
        <w:t xml:space="preserve"> понимают общие для всех людей проблемы и беспокоятся по их поводу, показывают своим детям прекрасный мир природы, помогают наладить взаимоотношения с н</w:t>
      </w:r>
      <w:r>
        <w:rPr>
          <w:rFonts w:ascii="Times New Roman" w:hAnsi="Times New Roman" w:cs="Times New Roman"/>
          <w:sz w:val="28"/>
          <w:szCs w:val="28"/>
        </w:rPr>
        <w:t>им.</w:t>
      </w:r>
    </w:p>
    <w:p w14:paraId="3710D528" w14:textId="77777777" w:rsidR="00180156" w:rsidRPr="00180156" w:rsidRDefault="00180156" w:rsidP="00216011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>Экологическое образование представляет целостную систему, охватывающую всю жизнь человека, и должно начинаться с раннего детства, когда закладывают первые основы миропонимания и нравственно – ценностного опыта взаимодействия с предметно – природной средой. Недостаточная устойчивость положительного и бережного отношения детей к природе связана с небольшим опытом общения с природой. Это должно стать потребностью детей, источником радости, непрерывного обогащения их новыми впечатлениями.</w:t>
      </w:r>
    </w:p>
    <w:p w14:paraId="1BCE3F38" w14:textId="77777777" w:rsidR="00180156" w:rsidRPr="00180156" w:rsidRDefault="00180156" w:rsidP="0018015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14:paraId="525BF918" w14:textId="77777777" w:rsidR="00180156" w:rsidRPr="00180156" w:rsidRDefault="00180156" w:rsidP="00216011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 xml:space="preserve">Экологическое мировоззрение – это продукт образования; его становление происходит постепенно в течение многих лет жизни и учения человека. Начало же этого процесса падает на период дошкольного детства, когда закладываются первые основы миропонимания и практического взаимодействия </w:t>
      </w:r>
      <w:r>
        <w:rPr>
          <w:rFonts w:ascii="Times New Roman" w:hAnsi="Times New Roman" w:cs="Times New Roman"/>
          <w:sz w:val="28"/>
          <w:szCs w:val="28"/>
        </w:rPr>
        <w:t>с предметно – природной средой.</w:t>
      </w:r>
    </w:p>
    <w:p w14:paraId="2D6FFEF0" w14:textId="77777777" w:rsidR="00180156" w:rsidRPr="00180156" w:rsidRDefault="00180156" w:rsidP="009C5416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80156">
        <w:rPr>
          <w:rFonts w:ascii="Times New Roman" w:hAnsi="Times New Roman" w:cs="Times New Roman"/>
          <w:sz w:val="28"/>
          <w:szCs w:val="28"/>
        </w:rPr>
        <w:t xml:space="preserve">В настоящее время проблема экологического воспитания ребенка дошкольного возраста рассматривается многими педагогами, среди них известны такие имена как: Рыжова Н.А, Николаева С.Н, Кондратьева Н.Н., </w:t>
      </w:r>
      <w:proofErr w:type="spellStart"/>
      <w:r w:rsidRPr="00180156">
        <w:rPr>
          <w:rFonts w:ascii="Times New Roman" w:hAnsi="Times New Roman" w:cs="Times New Roman"/>
          <w:sz w:val="28"/>
          <w:szCs w:val="28"/>
        </w:rPr>
        <w:t>Саломахина</w:t>
      </w:r>
      <w:proofErr w:type="spellEnd"/>
      <w:r w:rsidRPr="00180156">
        <w:rPr>
          <w:rFonts w:ascii="Times New Roman" w:hAnsi="Times New Roman" w:cs="Times New Roman"/>
          <w:sz w:val="28"/>
          <w:szCs w:val="28"/>
        </w:rPr>
        <w:t xml:space="preserve"> Г.И., Каменева Л.А, Матвеева А.К., </w:t>
      </w:r>
      <w:proofErr w:type="spellStart"/>
      <w:r w:rsidRPr="00180156">
        <w:rPr>
          <w:rFonts w:ascii="Times New Roman" w:hAnsi="Times New Roman" w:cs="Times New Roman"/>
          <w:sz w:val="28"/>
          <w:szCs w:val="28"/>
        </w:rPr>
        <w:t>Маневцева</w:t>
      </w:r>
      <w:proofErr w:type="spellEnd"/>
      <w:r w:rsidRPr="00180156">
        <w:rPr>
          <w:rFonts w:ascii="Times New Roman" w:hAnsi="Times New Roman" w:cs="Times New Roman"/>
          <w:sz w:val="28"/>
          <w:szCs w:val="28"/>
        </w:rPr>
        <w:t xml:space="preserve"> Л.М., </w:t>
      </w:r>
      <w:proofErr w:type="spellStart"/>
      <w:r w:rsidRPr="00180156">
        <w:rPr>
          <w:rFonts w:ascii="Times New Roman" w:hAnsi="Times New Roman" w:cs="Times New Roman"/>
          <w:sz w:val="28"/>
          <w:szCs w:val="28"/>
        </w:rPr>
        <w:t>Саморукова</w:t>
      </w:r>
      <w:proofErr w:type="spellEnd"/>
      <w:r w:rsidRPr="00180156">
        <w:rPr>
          <w:rFonts w:ascii="Times New Roman" w:hAnsi="Times New Roman" w:cs="Times New Roman"/>
          <w:sz w:val="28"/>
          <w:szCs w:val="28"/>
        </w:rPr>
        <w:t xml:space="preserve"> П.Г, Галанова А.С., Попова Т.И, их взгляды противоречивы, подходы разнообразны. Основой всех трудов является становление экологической воспитанности дошкольника посредством ознакомления с миром природы.</w:t>
      </w:r>
    </w:p>
    <w:p w14:paraId="3273DAD1" w14:textId="77777777" w:rsidR="008E65D0" w:rsidRDefault="00180156" w:rsidP="008E65D0">
      <w:pPr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Сегодня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9E2A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сновные методические инновации связаны с применением интерактивных методов обучения.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65D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данном случае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465D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реализуя программу воспитания (экологический блог) </w:t>
      </w:r>
      <w:r w:rsidR="00465D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качестве формы работы с родителями в дистанционном формате был использован формат пинг-понга. </w:t>
      </w:r>
    </w:p>
    <w:p w14:paraId="3C940246" w14:textId="761583F2" w:rsidR="003565C6" w:rsidRDefault="00465D1F" w:rsidP="008E65D0">
      <w:pPr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Пинг-понг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— это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спортивная игра, основанная на перекидывании мяча. Основу игры 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использовали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проведения экологического пинг-понга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Р</w:t>
      </w:r>
      <w:r w:rsidR="0018015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еализуя данную форму работы, мы учитывали с</w:t>
      </w:r>
      <w:r w:rsidR="003565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овременность</w:t>
      </w:r>
      <w:r w:rsidR="0018015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доступность, познавательность.</w:t>
      </w:r>
      <w:r w:rsidR="003565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Через различные формы, родители были оповещены о предстоящем мероприятии (объявление в приемных комнатах, в группе в контакте). Все задания пинг-понга носили экологический характер, были разработаны специалистами ДОУ на различных ресурсах с применением современных интерактивных технологий. </w:t>
      </w:r>
      <w:r w:rsidR="0018015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Ежедневно в группе в контакте размещалось</w:t>
      </w:r>
      <w:r w:rsidR="003565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задание.  Родитель в течении дня выполнял задание и выкладывал ответ в комментариях поста. За правильностью выполнения и за скоростью выполнения следил тот специалист, чье задание публиковалось.</w:t>
      </w:r>
    </w:p>
    <w:p w14:paraId="1527FD0A" w14:textId="53DBF5BC" w:rsidR="003565C6" w:rsidRDefault="003565C6" w:rsidP="003565C6">
      <w:pPr>
        <w:tabs>
          <w:tab w:val="left" w:pos="426"/>
        </w:tabs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</w:pPr>
      <w:r>
        <w:rPr>
          <w:rFonts w:ascii="кегль" w:hAnsi="кегль" w:cs="Times New Roman"/>
          <w:sz w:val="28"/>
          <w:szCs w:val="28"/>
        </w:rPr>
        <w:tab/>
      </w:r>
      <w:r w:rsidRPr="009D5627">
        <w:rPr>
          <w:rFonts w:ascii="кегль" w:hAnsi="кегль" w:cs="Times New Roman"/>
          <w:sz w:val="28"/>
          <w:szCs w:val="28"/>
        </w:rPr>
        <w:t xml:space="preserve">Таким образом, </w:t>
      </w:r>
      <w:r w:rsidR="008E6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нализируя результаты участия детей и родителей в экологическом пинг-понге, можно сделать следующие выводы, что более 80% родителей от общего контингента приняли участие в пинг-понге. Выполняя задания, размещая комментарии, ответы, показали, что данная тема есть и будет актуальна среди всех поколений, кроме этого данная форма работы </w:t>
      </w:r>
      <w:r w:rsidRPr="009D5627">
        <w:rPr>
          <w:rFonts w:ascii="кегль" w:hAnsi="кегль" w:cs="Times New Roman"/>
          <w:sz w:val="28"/>
          <w:szCs w:val="28"/>
        </w:rPr>
        <w:t xml:space="preserve">позволяет разнообразить образовательный процесс инновационной формой взаимодействия всех участников образовательных отношений; способствует повышению как родительской, так и педагогической компетенции в плане </w:t>
      </w:r>
      <w:r>
        <w:rPr>
          <w:rFonts w:ascii="кегль" w:hAnsi="кегль" w:cs="Times New Roman"/>
          <w:sz w:val="28"/>
          <w:szCs w:val="28"/>
        </w:rPr>
        <w:t>освоения цифровыми технологиями, а также в сфере экологического воспитания.</w:t>
      </w:r>
    </w:p>
    <w:p w14:paraId="3A2338A8" w14:textId="77777777" w:rsidR="003565C6" w:rsidRPr="009D5627" w:rsidRDefault="003565C6" w:rsidP="003565C6">
      <w:pPr>
        <w:tabs>
          <w:tab w:val="left" w:pos="426"/>
        </w:tabs>
        <w:rPr>
          <w:rFonts w:ascii="кегль" w:hAnsi="кегль" w:cs="Times New Roman"/>
          <w:sz w:val="28"/>
          <w:szCs w:val="28"/>
        </w:rPr>
      </w:pPr>
      <w:r w:rsidRPr="009D5627">
        <w:rPr>
          <w:rFonts w:ascii="кегль" w:hAnsi="кегль" w:cs="Times New Roman"/>
          <w:sz w:val="28"/>
          <w:szCs w:val="28"/>
        </w:rPr>
        <w:tab/>
      </w:r>
      <w:r w:rsidRPr="009D5627"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Учимся вместе с ними быть интересными, креативными, позитивными, таким образом, становимся более профессиональными, грамотными, а самое главное эта работа доставляет нам удовольствие</w:t>
      </w:r>
      <w:r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.</w:t>
      </w:r>
    </w:p>
    <w:p w14:paraId="4C47F210" w14:textId="77777777" w:rsidR="00180156" w:rsidRPr="00180156" w:rsidRDefault="00180156" w:rsidP="0018015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C72A122" w14:textId="7387AA1F" w:rsidR="00F355D4" w:rsidRDefault="00F355D4" w:rsidP="001801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BFF4C6D" wp14:editId="24BD6C21">
            <wp:extent cx="2867025" cy="23249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6967" t="768" r="11889" b="6924"/>
                    <a:stretch/>
                  </pic:blipFill>
                  <pic:spPr bwMode="auto">
                    <a:xfrm>
                      <a:off x="0" y="0"/>
                      <a:ext cx="2902351" cy="2353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</w:rPr>
        <w:drawing>
          <wp:inline distT="0" distB="0" distL="0" distR="0" wp14:anchorId="221007E9" wp14:editId="47F7DCE7">
            <wp:extent cx="3181350" cy="2265806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255" r="9750" b="19097"/>
                    <a:stretch/>
                  </pic:blipFill>
                  <pic:spPr bwMode="auto">
                    <a:xfrm>
                      <a:off x="0" y="0"/>
                      <a:ext cx="3201947" cy="2280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655B5" w14:textId="6AD0E5CD" w:rsidR="00F355D4" w:rsidRDefault="00F355D4" w:rsidP="0018015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B0CE015" w14:textId="77777777" w:rsidR="00F355D4" w:rsidRDefault="00F355D4" w:rsidP="0018015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E9267AF" w14:textId="184F7071" w:rsidR="00F355D4" w:rsidRPr="00180156" w:rsidRDefault="00F355D4" w:rsidP="001801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A995B38" wp14:editId="5988E35F">
            <wp:extent cx="3790950" cy="254605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1612" t="4233" r="9162" b="10630"/>
                    <a:stretch/>
                  </pic:blipFill>
                  <pic:spPr bwMode="auto">
                    <a:xfrm>
                      <a:off x="0" y="0"/>
                      <a:ext cx="3800533" cy="255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355D4" w:rsidRPr="00180156" w:rsidSect="00180156">
      <w:pgSz w:w="11906" w:h="16838"/>
      <w:pgMar w:top="709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кегль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156"/>
    <w:rsid w:val="00067DB7"/>
    <w:rsid w:val="00180156"/>
    <w:rsid w:val="00216011"/>
    <w:rsid w:val="002F1E51"/>
    <w:rsid w:val="003565C6"/>
    <w:rsid w:val="00465D1F"/>
    <w:rsid w:val="005F334D"/>
    <w:rsid w:val="007B379B"/>
    <w:rsid w:val="008E65D0"/>
    <w:rsid w:val="009C5416"/>
    <w:rsid w:val="00B51D2A"/>
    <w:rsid w:val="00F35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29A167"/>
  <w15:chartTrackingRefBased/>
  <w15:docId w15:val="{6BC6D703-4EF6-49AA-B7A3-2CA588D57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828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3</Pages>
  <Words>782</Words>
  <Characters>4459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Федосеева Наталья Валентиновна</dc:creator>
  <cp:keywords/>
  <dc:description/>
  <cp:lastModifiedBy>дмитрий дмитрич</cp:lastModifiedBy>
  <cp:revision>5</cp:revision>
  <dcterms:created xsi:type="dcterms:W3CDTF">2021-10-29T03:08:00Z</dcterms:created>
  <dcterms:modified xsi:type="dcterms:W3CDTF">2021-12-21T16:51:00Z</dcterms:modified>
</cp:coreProperties>
</file>